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D1E" w:rsidRPr="00076D15" w:rsidRDefault="007E5D1E" w:rsidP="007E5D1E">
      <w:pPr>
        <w:rPr>
          <w:b/>
          <w:bCs/>
          <w:color w:val="000000" w:themeColor="text1"/>
          <w:sz w:val="48"/>
          <w:szCs w:val="48"/>
          <w:u w:val="single"/>
        </w:rPr>
      </w:pPr>
      <w:r w:rsidRPr="00076D15">
        <w:rPr>
          <w:b/>
          <w:bCs/>
          <w:color w:val="000000" w:themeColor="text1"/>
          <w:sz w:val="48"/>
          <w:szCs w:val="48"/>
          <w:highlight w:val="red"/>
          <w:u w:val="single"/>
        </w:rPr>
        <w:t>Be going to + infinitiv - vyjadřuje budoucí čas</w:t>
      </w:r>
    </w:p>
    <w:p w:rsidR="007E5D1E" w:rsidRDefault="007E5D1E" w:rsidP="007E5D1E"/>
    <w:p w:rsidR="007E5D1E" w:rsidRPr="00647E55" w:rsidRDefault="007E5D1E" w:rsidP="007E5D1E">
      <w:pPr>
        <w:rPr>
          <w:sz w:val="32"/>
          <w:szCs w:val="32"/>
        </w:rPr>
      </w:pPr>
      <w:r w:rsidRPr="00647E55">
        <w:rPr>
          <w:sz w:val="32"/>
          <w:szCs w:val="32"/>
        </w:rPr>
        <w:t>Celkem používáme v</w:t>
      </w:r>
      <w:r w:rsidR="00E052FD" w:rsidRPr="00647E55">
        <w:rPr>
          <w:sz w:val="32"/>
          <w:szCs w:val="32"/>
        </w:rPr>
        <w:t xml:space="preserve"> angličtině </w:t>
      </w:r>
      <w:r w:rsidRPr="00647E55">
        <w:rPr>
          <w:sz w:val="32"/>
          <w:szCs w:val="32"/>
        </w:rPr>
        <w:t xml:space="preserve"> 4 formy budoucích časů, kt</w:t>
      </w:r>
      <w:r w:rsidR="00E052FD" w:rsidRPr="00647E55">
        <w:rPr>
          <w:sz w:val="32"/>
          <w:szCs w:val="32"/>
        </w:rPr>
        <w:t>e</w:t>
      </w:r>
      <w:r w:rsidRPr="00647E55">
        <w:rPr>
          <w:sz w:val="32"/>
          <w:szCs w:val="32"/>
        </w:rPr>
        <w:t xml:space="preserve">ré se budete postupně učit. </w:t>
      </w:r>
    </w:p>
    <w:p w:rsidR="007E5D1E" w:rsidRPr="00647E55" w:rsidRDefault="007E5D1E" w:rsidP="007E5D1E">
      <w:pPr>
        <w:rPr>
          <w:sz w:val="32"/>
          <w:szCs w:val="32"/>
        </w:rPr>
      </w:pPr>
      <w:r w:rsidRPr="00647E55">
        <w:rPr>
          <w:sz w:val="32"/>
          <w:szCs w:val="32"/>
        </w:rPr>
        <w:t xml:space="preserve">Vazba </w:t>
      </w:r>
      <w:r w:rsidRPr="00425CF2">
        <w:rPr>
          <w:b/>
          <w:bCs/>
          <w:sz w:val="32"/>
          <w:szCs w:val="32"/>
        </w:rPr>
        <w:t>be going to</w:t>
      </w:r>
      <w:r w:rsidR="00E052FD" w:rsidRPr="00425CF2">
        <w:rPr>
          <w:b/>
          <w:bCs/>
          <w:sz w:val="32"/>
          <w:szCs w:val="32"/>
        </w:rPr>
        <w:t>+ infinitiv</w:t>
      </w:r>
      <w:r w:rsidR="00E052FD" w:rsidRPr="00647E55">
        <w:rPr>
          <w:sz w:val="32"/>
          <w:szCs w:val="32"/>
        </w:rPr>
        <w:t xml:space="preserve"> </w:t>
      </w:r>
      <w:r w:rsidRPr="00647E55">
        <w:rPr>
          <w:sz w:val="32"/>
          <w:szCs w:val="32"/>
        </w:rPr>
        <w:t xml:space="preserve"> je první z nich.</w:t>
      </w:r>
    </w:p>
    <w:p w:rsidR="007E5D1E" w:rsidRPr="00647E55" w:rsidRDefault="007E5D1E" w:rsidP="007E5D1E">
      <w:pPr>
        <w:rPr>
          <w:sz w:val="32"/>
          <w:szCs w:val="32"/>
        </w:rPr>
      </w:pPr>
    </w:p>
    <w:p w:rsidR="007E5D1E" w:rsidRPr="000B75AE" w:rsidRDefault="007E5D1E" w:rsidP="007E5D1E">
      <w:pPr>
        <w:rPr>
          <w:b/>
          <w:bCs/>
          <w:sz w:val="36"/>
          <w:szCs w:val="36"/>
          <w:u w:val="single"/>
        </w:rPr>
      </w:pPr>
      <w:r w:rsidRPr="000B75AE">
        <w:rPr>
          <w:b/>
          <w:bCs/>
          <w:sz w:val="36"/>
          <w:szCs w:val="36"/>
          <w:highlight w:val="yellow"/>
          <w:u w:val="single"/>
        </w:rPr>
        <w:t>Kdy se tato vazba pro budoucnost po</w:t>
      </w:r>
      <w:r w:rsidR="00974E3F">
        <w:rPr>
          <w:b/>
          <w:bCs/>
          <w:sz w:val="36"/>
          <w:szCs w:val="36"/>
          <w:highlight w:val="yellow"/>
          <w:u w:val="single"/>
        </w:rPr>
        <w:t>u</w:t>
      </w:r>
      <w:r w:rsidRPr="000B75AE">
        <w:rPr>
          <w:b/>
          <w:bCs/>
          <w:sz w:val="36"/>
          <w:szCs w:val="36"/>
          <w:highlight w:val="yellow"/>
          <w:u w:val="single"/>
        </w:rPr>
        <w:t>žívá</w:t>
      </w:r>
      <w:r w:rsidR="00E052FD" w:rsidRPr="000B75AE">
        <w:rPr>
          <w:b/>
          <w:bCs/>
          <w:sz w:val="36"/>
          <w:szCs w:val="36"/>
          <w:u w:val="single"/>
        </w:rPr>
        <w:t>?</w:t>
      </w:r>
    </w:p>
    <w:p w:rsidR="007E5D1E" w:rsidRPr="007E5D1E" w:rsidRDefault="007E5D1E" w:rsidP="007E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212529"/>
          <w:sz w:val="32"/>
          <w:szCs w:val="32"/>
          <w:lang w:eastAsia="cs-CZ"/>
        </w:rPr>
      </w:pPr>
      <w:r w:rsidRPr="007E5D1E">
        <w:rPr>
          <w:rFonts w:ascii="&amp;quot" w:eastAsia="Times New Roman" w:hAnsi="&amp;quot" w:cs="Times New Roman"/>
          <w:b/>
          <w:bCs/>
          <w:color w:val="212529"/>
          <w:sz w:val="32"/>
          <w:szCs w:val="32"/>
          <w:lang w:eastAsia="cs-CZ"/>
        </w:rPr>
        <w:t xml:space="preserve">Předpověď budoucnosti na základě viditelných faktů </w:t>
      </w:r>
    </w:p>
    <w:p w:rsidR="007E5D1E" w:rsidRPr="00647E55" w:rsidRDefault="007E5D1E" w:rsidP="00425CF2">
      <w:pPr>
        <w:pStyle w:val="Odstavecseseznamem"/>
        <w:numPr>
          <w:ilvl w:val="2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47E55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používáme tehdy, kdy předvídáme, co se stane, na základě něčeho, co již vidíme, </w:t>
      </w:r>
      <w:r w:rsidRPr="00647E55">
        <w:rPr>
          <w:rFonts w:ascii="&amp;quot" w:hAnsi="&amp;quot"/>
          <w:b/>
          <w:bCs/>
          <w:color w:val="212529"/>
          <w:sz w:val="32"/>
          <w:szCs w:val="32"/>
        </w:rPr>
        <w:t>na základě viditelných důkazů</w:t>
      </w:r>
      <w:r w:rsidRPr="00647E55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. Typicky učebnicovým příkladem je věta:</w:t>
      </w:r>
      <w:r w:rsidRPr="00647E55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br/>
      </w:r>
      <w:r w:rsidRPr="00647E55">
        <w:rPr>
          <w:rFonts w:ascii="&amp;quot" w:hAnsi="&amp;quot"/>
          <w:b/>
          <w:bCs/>
          <w:color w:val="0000FF"/>
          <w:sz w:val="32"/>
          <w:szCs w:val="32"/>
        </w:rPr>
        <w:t>Look, it</w:t>
      </w:r>
      <w:r w:rsidR="00425CF2">
        <w:rPr>
          <w:rFonts w:ascii="&amp;quot" w:hAnsi="&amp;quot"/>
          <w:b/>
          <w:bCs/>
          <w:color w:val="0000FF"/>
          <w:sz w:val="32"/>
          <w:szCs w:val="32"/>
        </w:rPr>
        <w:t>‘</w:t>
      </w:r>
      <w:r w:rsidRPr="00647E55">
        <w:rPr>
          <w:rFonts w:ascii="&amp;quot" w:hAnsi="&amp;quot"/>
          <w:b/>
          <w:bCs/>
          <w:color w:val="0000FF"/>
          <w:sz w:val="32"/>
          <w:szCs w:val="32"/>
        </w:rPr>
        <w:t>s going to rain!</w:t>
      </w:r>
      <w:r w:rsidRPr="00647E55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t xml:space="preserve"> </w:t>
      </w:r>
      <w:r w:rsidR="00425CF2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t>–</w:t>
      </w:r>
      <w:r w:rsidRPr="00647E55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t xml:space="preserve"> Podívej, bude pršet!</w:t>
      </w:r>
      <w:r w:rsidR="005F482D" w:rsidRPr="00647E55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br/>
      </w:r>
      <w:r w:rsidR="005F482D" w:rsidRPr="00647E55">
        <w:rPr>
          <w:rFonts w:ascii="Segoe UI" w:hAnsi="Segoe UI" w:cs="Segoe UI"/>
          <w:color w:val="0000FF"/>
          <w:sz w:val="32"/>
          <w:szCs w:val="32"/>
          <w:shd w:val="clear" w:color="auto" w:fill="FFF8F0"/>
        </w:rPr>
        <w:t>The test is going to be difficult.</w:t>
      </w:r>
    </w:p>
    <w:p w:rsidR="005F482D" w:rsidRPr="00647E55" w:rsidRDefault="005F482D" w:rsidP="005F482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5F482D" w:rsidRPr="00647E55" w:rsidRDefault="005F482D" w:rsidP="00425CF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212529"/>
          <w:sz w:val="32"/>
          <w:szCs w:val="32"/>
          <w:lang w:eastAsia="cs-CZ"/>
        </w:rPr>
      </w:pPr>
      <w:r w:rsidRPr="00647E55">
        <w:rPr>
          <w:rFonts w:ascii="&amp;quot" w:eastAsia="Times New Roman" w:hAnsi="&amp;quot" w:cs="Times New Roman"/>
          <w:b/>
          <w:bCs/>
          <w:color w:val="212529"/>
          <w:sz w:val="32"/>
          <w:szCs w:val="32"/>
          <w:lang w:eastAsia="cs-CZ"/>
        </w:rPr>
        <w:t xml:space="preserve">Oznámení plánu, úmyslu, záměru </w:t>
      </w:r>
    </w:p>
    <w:p w:rsidR="005F482D" w:rsidRPr="00425CF2" w:rsidRDefault="00425CF2" w:rsidP="00425CF2">
      <w:pPr>
        <w:pStyle w:val="Odstavecseseznamem"/>
        <w:numPr>
          <w:ilvl w:val="2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v</w:t>
      </w:r>
      <w:r w:rsidR="005F482D" w:rsidRPr="00425CF2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yjadřuje to</w:t>
      </w:r>
      <w:r w:rsidR="008D2AB5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t</w:t>
      </w:r>
      <w:r w:rsidR="005F482D" w:rsidRPr="00425CF2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iž </w:t>
      </w:r>
      <w:r w:rsidR="005F482D" w:rsidRPr="00425CF2">
        <w:rPr>
          <w:rFonts w:ascii="&amp;quot" w:hAnsi="&amp;quot"/>
          <w:b/>
          <w:bCs/>
          <w:color w:val="212529"/>
          <w:sz w:val="32"/>
          <w:szCs w:val="32"/>
        </w:rPr>
        <w:t>plány či rozhodnutí, která člověk již udělal</w:t>
      </w:r>
      <w:r w:rsidR="005F482D" w:rsidRPr="00425CF2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</w:t>
      </w:r>
      <w:r w:rsidR="005F482D" w:rsidRPr="00425CF2">
        <w:rPr>
          <w:rFonts w:ascii="Segoe UI" w:hAnsi="Segoe UI" w:cs="Segoe UI"/>
          <w:b/>
          <w:bCs/>
          <w:color w:val="FF0000"/>
          <w:sz w:val="32"/>
          <w:szCs w:val="32"/>
          <w:shd w:val="clear" w:color="auto" w:fill="FFFFFF"/>
        </w:rPr>
        <w:t>před</w:t>
      </w:r>
      <w:r w:rsidR="005F482D" w:rsidRPr="00425CF2">
        <w:rPr>
          <w:rFonts w:ascii="Segoe UI" w:hAnsi="Segoe UI" w:cs="Segoe UI"/>
          <w:color w:val="FF0000"/>
          <w:sz w:val="32"/>
          <w:szCs w:val="32"/>
          <w:shd w:val="clear" w:color="auto" w:fill="FFFFFF"/>
        </w:rPr>
        <w:t xml:space="preserve"> </w:t>
      </w:r>
      <w:r w:rsidR="005F482D" w:rsidRPr="00425CF2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rozhovorem.</w:t>
      </w:r>
      <w:r w:rsidR="00B04BBF" w:rsidRPr="00425CF2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br/>
      </w:r>
      <w:r w:rsidR="00B04BBF" w:rsidRPr="00425CF2">
        <w:rPr>
          <w:rFonts w:ascii="&amp;quot" w:hAnsi="&amp;quot"/>
          <w:color w:val="0000FF"/>
          <w:sz w:val="32"/>
          <w:szCs w:val="32"/>
        </w:rPr>
        <w:t>I'm going to help you.</w:t>
      </w:r>
      <w:r w:rsidR="00B04BBF" w:rsidRPr="00425CF2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t xml:space="preserve"> - hodlám ti pomoci, mám v plánu ti pomoci - již jsem rozhodnutý</w:t>
      </w:r>
      <w:r w:rsidR="00B04BBF" w:rsidRPr="00425CF2">
        <w:rPr>
          <w:rFonts w:ascii="Segoe UI" w:hAnsi="Segoe UI" w:cs="Segoe UI"/>
          <w:color w:val="212529"/>
          <w:sz w:val="32"/>
          <w:szCs w:val="32"/>
          <w:shd w:val="clear" w:color="auto" w:fill="FFF8F0"/>
        </w:rPr>
        <w:br/>
        <w:t>= nyní pouze svůj záměr oznamuji</w:t>
      </w:r>
    </w:p>
    <w:p w:rsidR="007E5D1E" w:rsidRPr="00647E55" w:rsidRDefault="00E052FD" w:rsidP="00F66F4D">
      <w:pPr>
        <w:spacing w:before="100" w:beforeAutospacing="1" w:after="100" w:afterAutospacing="1" w:line="240" w:lineRule="auto"/>
        <w:ind w:left="720"/>
        <w:rPr>
          <w:sz w:val="32"/>
          <w:szCs w:val="32"/>
        </w:rPr>
      </w:pPr>
      <w:r w:rsidRPr="000B75AE">
        <w:rPr>
          <w:b/>
          <w:bCs/>
          <w:sz w:val="36"/>
          <w:szCs w:val="36"/>
          <w:highlight w:val="yellow"/>
          <w:u w:val="single"/>
        </w:rPr>
        <w:t xml:space="preserve">Jak se </w:t>
      </w:r>
      <w:r w:rsidR="00925552" w:rsidRPr="000B75AE">
        <w:rPr>
          <w:b/>
          <w:bCs/>
          <w:sz w:val="36"/>
          <w:szCs w:val="36"/>
          <w:highlight w:val="yellow"/>
          <w:u w:val="single"/>
        </w:rPr>
        <w:t xml:space="preserve">tato </w:t>
      </w:r>
      <w:r w:rsidRPr="000B75AE">
        <w:rPr>
          <w:b/>
          <w:bCs/>
          <w:sz w:val="36"/>
          <w:szCs w:val="36"/>
          <w:highlight w:val="yellow"/>
          <w:u w:val="single"/>
        </w:rPr>
        <w:t>vazba používá?</w:t>
      </w:r>
      <w:r w:rsidR="00925552" w:rsidRPr="000B75AE">
        <w:rPr>
          <w:b/>
          <w:bCs/>
          <w:sz w:val="36"/>
          <w:szCs w:val="36"/>
          <w:u w:val="single"/>
        </w:rPr>
        <w:br/>
      </w:r>
      <w:r w:rsidR="00925552" w:rsidRPr="00647E55">
        <w:rPr>
          <w:b/>
          <w:bCs/>
          <w:sz w:val="32"/>
          <w:szCs w:val="32"/>
          <w:u w:val="single"/>
        </w:rPr>
        <w:t xml:space="preserve">Be going to + infinitiv </w:t>
      </w:r>
      <w:r w:rsidRPr="00647E55">
        <w:rPr>
          <w:sz w:val="32"/>
          <w:szCs w:val="32"/>
        </w:rPr>
        <w:t>= časujeme sloveso být</w:t>
      </w:r>
      <w:r w:rsidR="00974E3F">
        <w:rPr>
          <w:sz w:val="32"/>
          <w:szCs w:val="32"/>
        </w:rPr>
        <w:t xml:space="preserve"> v přítomném času</w:t>
      </w:r>
      <w:r w:rsidRPr="00647E55">
        <w:rPr>
          <w:sz w:val="32"/>
          <w:szCs w:val="32"/>
        </w:rPr>
        <w:t xml:space="preserve"> + going to + infinitiv významového slovesa</w:t>
      </w:r>
    </w:p>
    <w:p w:rsidR="007E5D1E" w:rsidRPr="00647E55" w:rsidRDefault="007E5D1E">
      <w:pPr>
        <w:rPr>
          <w:sz w:val="32"/>
          <w:szCs w:val="32"/>
        </w:rPr>
      </w:pPr>
    </w:p>
    <w:p w:rsidR="007E5D1E" w:rsidRDefault="007E5D1E"/>
    <w:sectPr w:rsidR="007E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3596"/>
    <w:multiLevelType w:val="hybridMultilevel"/>
    <w:tmpl w:val="1C3A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C45EE"/>
    <w:multiLevelType w:val="hybridMultilevel"/>
    <w:tmpl w:val="26C834EA"/>
    <w:lvl w:ilvl="0" w:tplc="A080FE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B5838"/>
    <w:multiLevelType w:val="multilevel"/>
    <w:tmpl w:val="BFA4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&amp;quot" w:eastAsia="Times New Roman" w:hAnsi="&amp;quot" w:cs="Times New Roman" w:hint="default"/>
        <w:b/>
        <w:color w:val="212529"/>
        <w:sz w:val="21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212529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1E"/>
    <w:rsid w:val="00076D15"/>
    <w:rsid w:val="000B75AE"/>
    <w:rsid w:val="00235771"/>
    <w:rsid w:val="00425CF2"/>
    <w:rsid w:val="005F482D"/>
    <w:rsid w:val="00647E55"/>
    <w:rsid w:val="007B12C8"/>
    <w:rsid w:val="007E5D1E"/>
    <w:rsid w:val="008D2AB5"/>
    <w:rsid w:val="00925552"/>
    <w:rsid w:val="00974E3F"/>
    <w:rsid w:val="00B04BBF"/>
    <w:rsid w:val="00E052FD"/>
    <w:rsid w:val="00F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3B8A"/>
  <w15:chartTrackingRefBased/>
  <w15:docId w15:val="{F5698BB1-EC30-4E96-8EBB-B4EC0DEB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Pávková</dc:creator>
  <cp:keywords/>
  <dc:description/>
  <cp:lastModifiedBy>Natálie Pávková</cp:lastModifiedBy>
  <cp:revision>14</cp:revision>
  <dcterms:created xsi:type="dcterms:W3CDTF">2020-05-26T18:57:00Z</dcterms:created>
  <dcterms:modified xsi:type="dcterms:W3CDTF">2020-06-04T19:46:00Z</dcterms:modified>
</cp:coreProperties>
</file>